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877F" w14:textId="1DDC1D32" w:rsidR="00DF2DB2" w:rsidRPr="00DA464B" w:rsidRDefault="00DF2DB2" w:rsidP="00DF2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DB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последовательность действий при передаче объектов электросетевого хозяйства СНТ на баланс </w:t>
      </w:r>
      <w:r w:rsidR="00DA464B">
        <w:rPr>
          <w:rFonts w:ascii="Times New Roman" w:hAnsi="Times New Roman" w:cs="Times New Roman"/>
          <w:b/>
          <w:bCs/>
          <w:sz w:val="28"/>
          <w:szCs w:val="28"/>
        </w:rPr>
        <w:t>ПКГУП «СКЭС»</w:t>
      </w:r>
    </w:p>
    <w:p w14:paraId="421E5CAE" w14:textId="7D14A603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Направление</w:t>
      </w:r>
      <w:r w:rsidR="00EA764B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 xml:space="preserve">СНТ в адрес </w:t>
      </w:r>
      <w:r w:rsidR="00DA464B">
        <w:rPr>
          <w:rFonts w:ascii="Times New Roman" w:hAnsi="Times New Roman" w:cs="Times New Roman"/>
          <w:sz w:val="28"/>
          <w:szCs w:val="28"/>
        </w:rPr>
        <w:t>ПКГУП «СКЭС»</w:t>
      </w:r>
      <w:r w:rsidRPr="00DF2DB2">
        <w:rPr>
          <w:rFonts w:ascii="Times New Roman" w:hAnsi="Times New Roman" w:cs="Times New Roman"/>
          <w:sz w:val="28"/>
          <w:szCs w:val="28"/>
        </w:rPr>
        <w:t xml:space="preserve"> предложения о приобретении электрических сетей, расположенных в границах СНТ.</w:t>
      </w:r>
      <w:r w:rsidR="00EA764B">
        <w:rPr>
          <w:rFonts w:ascii="Times New Roman" w:hAnsi="Times New Roman" w:cs="Times New Roman"/>
          <w:sz w:val="28"/>
          <w:szCs w:val="28"/>
        </w:rPr>
        <w:t xml:space="preserve"> </w:t>
      </w:r>
      <w:r w:rsidR="00DA464B">
        <w:rPr>
          <w:rFonts w:ascii="Times New Roman" w:hAnsi="Times New Roman" w:cs="Times New Roman"/>
          <w:sz w:val="28"/>
          <w:szCs w:val="28"/>
        </w:rPr>
        <w:t>П</w:t>
      </w:r>
      <w:r w:rsidRPr="00DF2DB2">
        <w:rPr>
          <w:rFonts w:ascii="Times New Roman" w:hAnsi="Times New Roman" w:cs="Times New Roman"/>
          <w:sz w:val="28"/>
          <w:szCs w:val="28"/>
        </w:rPr>
        <w:t>редложение направляется в произвольной форме с указанием сведений и характеристик объектов электросетевого хозяйства (протяженность воздушных и кабельных линий электропередачи по классам напряжения, количество и номинальная мощность силовых трансформаторов и др.)</w:t>
      </w:r>
      <w:r w:rsidR="00DA464B">
        <w:rPr>
          <w:rFonts w:ascii="Times New Roman" w:hAnsi="Times New Roman" w:cs="Times New Roman"/>
          <w:sz w:val="28"/>
          <w:szCs w:val="28"/>
        </w:rPr>
        <w:t>.</w:t>
      </w:r>
    </w:p>
    <w:p w14:paraId="39989D13" w14:textId="7A11011D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2.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Проведение совместного выездного технического осмотра электрических сетей СНТ с инвентаризацией электросетевых объектов СНТ:</w:t>
      </w:r>
    </w:p>
    <w:p w14:paraId="48EEBD42" w14:textId="1C31B0A9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</w:t>
      </w:r>
      <w:r w:rsidR="00DA464B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пригодных для эксплуатации без необходимости проведения их реконструкции;</w:t>
      </w:r>
    </w:p>
    <w:p w14:paraId="5D832E8D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пригодных для эксплуатации при условии возможности их реконструкции;</w:t>
      </w:r>
    </w:p>
    <w:p w14:paraId="17E96CA2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непригодных для эксплуатации в связи с невозможностью проведения их реконструкции из-за расположения объектов на земельных участках общего пользования в труднодоступных и недоступных местах, на земельных участках, находящихся в собственности третьих лиц;</w:t>
      </w:r>
    </w:p>
    <w:p w14:paraId="27FE7424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бесхозяйных сетей, расположенных в границах СНТ.</w:t>
      </w:r>
    </w:p>
    <w:p w14:paraId="6FD4046D" w14:textId="309D48EB" w:rsid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 xml:space="preserve">3. Формирование перечня электрических сетей СНТ, возможных к передаче на баланс </w:t>
      </w:r>
      <w:r w:rsidR="00DA464B">
        <w:rPr>
          <w:rFonts w:ascii="Times New Roman" w:hAnsi="Times New Roman" w:cs="Times New Roman"/>
          <w:sz w:val="28"/>
          <w:szCs w:val="28"/>
        </w:rPr>
        <w:t>ПКГУП «СКЭС»</w:t>
      </w:r>
      <w:r w:rsidRPr="00DF2DB2">
        <w:rPr>
          <w:rFonts w:ascii="Times New Roman" w:hAnsi="Times New Roman" w:cs="Times New Roman"/>
          <w:sz w:val="28"/>
          <w:szCs w:val="28"/>
        </w:rPr>
        <w:t>, исключающего непригодные для эксплуатации сети</w:t>
      </w:r>
      <w:r w:rsidR="00DA464B">
        <w:rPr>
          <w:rFonts w:ascii="Times New Roman" w:hAnsi="Times New Roman" w:cs="Times New Roman"/>
          <w:sz w:val="28"/>
          <w:szCs w:val="28"/>
        </w:rPr>
        <w:t>,</w:t>
      </w:r>
      <w:r w:rsidRPr="00DF2DB2">
        <w:rPr>
          <w:rFonts w:ascii="Times New Roman" w:hAnsi="Times New Roman" w:cs="Times New Roman"/>
          <w:sz w:val="28"/>
          <w:szCs w:val="28"/>
        </w:rPr>
        <w:t xml:space="preserve"> и поставленные на учет в качестве бесхозяйных.</w:t>
      </w:r>
    </w:p>
    <w:p w14:paraId="1FA53BD7" w14:textId="185A7689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СНТ и 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формы гражданско-правового договора, предусматривающего передачу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</w:p>
    <w:p w14:paraId="02BA341C" w14:textId="5817CBA9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DB2" w:rsidRPr="00DF2DB2">
        <w:rPr>
          <w:rFonts w:ascii="Times New Roman" w:hAnsi="Times New Roman" w:cs="Times New Roman"/>
          <w:sz w:val="28"/>
          <w:szCs w:val="28"/>
        </w:rPr>
        <w:t>. Принятие СНТ решения о проведении общего собрания членов (собрания уполномоченных) СНТ</w:t>
      </w:r>
      <w:r w:rsidR="00DF2DB2">
        <w:rPr>
          <w:rFonts w:ascii="Times New Roman" w:hAnsi="Times New Roman" w:cs="Times New Roman"/>
          <w:sz w:val="28"/>
          <w:szCs w:val="28"/>
        </w:rPr>
        <w:t>.</w:t>
      </w:r>
    </w:p>
    <w:p w14:paraId="5CD1E07A" w14:textId="53CAC47C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DB2" w:rsidRPr="00DF2DB2">
        <w:rPr>
          <w:rFonts w:ascii="Times New Roman" w:hAnsi="Times New Roman" w:cs="Times New Roman"/>
          <w:sz w:val="28"/>
          <w:szCs w:val="28"/>
        </w:rPr>
        <w:t>. Проведение общего собрания членов (собрания уполномоченных) СНТ.</w:t>
      </w:r>
    </w:p>
    <w:p w14:paraId="06FED76D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Повестка дня общего собрания членов (собрания уполномоченных) определяется индивидуально для каждого СНТ в зависимости от:</w:t>
      </w:r>
    </w:p>
    <w:p w14:paraId="4DF21386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вида собственности отчуждаемого имущества (совместная собственность членов СНТ или собственность СНТ как юридического лица);</w:t>
      </w:r>
    </w:p>
    <w:p w14:paraId="73C2071F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вида оснований использования земельных участков, на которых расположены отчуждаемые электросетевые объекты (собственность или постоянное бессрочное пользование);</w:t>
      </w:r>
    </w:p>
    <w:p w14:paraId="67ADF7D3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видов отчуждаемых объектов недвижимости (электросетевые объекты и земельные участки под ними или только электросетевые объекты).</w:t>
      </w:r>
    </w:p>
    <w:p w14:paraId="5B30FC82" w14:textId="59E9A3B8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Проведение СНТ действий и работ, необходимых для заключения договора передачи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, включающих (при необходимости):</w:t>
      </w:r>
    </w:p>
    <w:p w14:paraId="0ACE50C4" w14:textId="230B289B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совершение действий, необходимых для оформления права собственности на земельные участки под электросетевыми объектами;</w:t>
      </w:r>
    </w:p>
    <w:p w14:paraId="32E96440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lastRenderedPageBreak/>
        <w:t>- по бесхозяйным электросетевым объектам - оформление прав собственности, в том числе в судебном порядке;</w:t>
      </w:r>
    </w:p>
    <w:p w14:paraId="2A3AAEAA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по электросетевым объектам, непригодным для эксплуатации - осуществление комплекса мероприятий по приведению их к состоянию, пригодному для дальнейшей эксплуатации или создание условий для возможности проведения их реконструкции (в случае непригодного для эксплуатации размещения объектов).</w:t>
      </w:r>
    </w:p>
    <w:p w14:paraId="4169BF04" w14:textId="2F88D580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Направление в адрес </w:t>
      </w:r>
      <w:r>
        <w:rPr>
          <w:rFonts w:ascii="Times New Roman" w:hAnsi="Times New Roman" w:cs="Times New Roman"/>
          <w:sz w:val="28"/>
          <w:szCs w:val="28"/>
        </w:rPr>
        <w:t>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протоколов общего собрания членов (собрания уполномоченных) СНТ, документов и сведений, необходимых для заключения договора, предусматривающего передачу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</w:p>
    <w:p w14:paraId="5DF14316" w14:textId="75D26F3D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>
        <w:rPr>
          <w:rFonts w:ascii="Times New Roman" w:hAnsi="Times New Roman" w:cs="Times New Roman"/>
          <w:sz w:val="28"/>
          <w:szCs w:val="28"/>
        </w:rPr>
        <w:t>ПКГУП «СКЭС»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пакета документов по сделке.</w:t>
      </w:r>
    </w:p>
    <w:p w14:paraId="3829D27A" w14:textId="263B9CEB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0</w:t>
      </w:r>
      <w:r w:rsidRPr="00DF2DB2">
        <w:rPr>
          <w:rFonts w:ascii="Times New Roman" w:hAnsi="Times New Roman" w:cs="Times New Roman"/>
          <w:sz w:val="28"/>
          <w:szCs w:val="28"/>
        </w:rPr>
        <w:t>.</w:t>
      </w:r>
      <w:r w:rsidR="00162EF1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 xml:space="preserve">Заключение договора, предусматривающего передачу электросетевых объектов СНТ на баланс </w:t>
      </w:r>
      <w:r w:rsidR="00162EF1">
        <w:rPr>
          <w:rFonts w:ascii="Times New Roman" w:hAnsi="Times New Roman" w:cs="Times New Roman"/>
          <w:sz w:val="28"/>
          <w:szCs w:val="28"/>
        </w:rPr>
        <w:t>ПКГУП «СКЭС»</w:t>
      </w:r>
      <w:r w:rsidRPr="00DF2DB2">
        <w:rPr>
          <w:rFonts w:ascii="Times New Roman" w:hAnsi="Times New Roman" w:cs="Times New Roman"/>
          <w:sz w:val="28"/>
          <w:szCs w:val="28"/>
        </w:rPr>
        <w:t>.</w:t>
      </w:r>
    </w:p>
    <w:p w14:paraId="6D6F3CB6" w14:textId="06B4AD31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1</w:t>
      </w:r>
      <w:r w:rsidRPr="00DF2DB2">
        <w:rPr>
          <w:rFonts w:ascii="Times New Roman" w:hAnsi="Times New Roman" w:cs="Times New Roman"/>
          <w:sz w:val="28"/>
          <w:szCs w:val="28"/>
        </w:rPr>
        <w:t>. Подписание Акта приёма-передачи недвижимого имущества (электросетевых объектов и земельных участков под ними).</w:t>
      </w:r>
    </w:p>
    <w:p w14:paraId="2B11FA3D" w14:textId="277EF37B" w:rsidR="008B1ED2" w:rsidRDefault="00DF2DB2" w:rsidP="008B1ED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2</w:t>
      </w:r>
      <w:r w:rsidRPr="00DF2DB2">
        <w:rPr>
          <w:rFonts w:ascii="Times New Roman" w:hAnsi="Times New Roman" w:cs="Times New Roman"/>
          <w:sz w:val="28"/>
          <w:szCs w:val="28"/>
        </w:rPr>
        <w:t xml:space="preserve">. Оформление прав </w:t>
      </w:r>
      <w:r w:rsidR="00162EF1">
        <w:rPr>
          <w:rFonts w:ascii="Times New Roman" w:hAnsi="Times New Roman" w:cs="Times New Roman"/>
          <w:sz w:val="28"/>
          <w:szCs w:val="28"/>
        </w:rPr>
        <w:t>ПКГУП «СКЭС»</w:t>
      </w:r>
      <w:r w:rsidRPr="00DF2DB2">
        <w:rPr>
          <w:rFonts w:ascii="Times New Roman" w:hAnsi="Times New Roman" w:cs="Times New Roman"/>
          <w:sz w:val="28"/>
          <w:szCs w:val="28"/>
        </w:rPr>
        <w:t xml:space="preserve"> на приобретенные электросетевые объекты и установление охранных зон в соответствии с </w:t>
      </w:r>
      <w:r w:rsidR="00C037C4">
        <w:rPr>
          <w:rFonts w:ascii="Times New Roman" w:hAnsi="Times New Roman" w:cs="Times New Roman"/>
          <w:sz w:val="28"/>
          <w:szCs w:val="28"/>
        </w:rPr>
        <w:t>п</w:t>
      </w:r>
      <w:r w:rsidR="008B1ED2" w:rsidRPr="008B1ED2">
        <w:rPr>
          <w:rFonts w:ascii="Times New Roman" w:hAnsi="Times New Roman" w:cs="Times New Roman"/>
          <w:sz w:val="28"/>
          <w:szCs w:val="28"/>
        </w:rPr>
        <w:t>остановление</w:t>
      </w:r>
      <w:r w:rsidR="008B1ED2">
        <w:rPr>
          <w:rFonts w:ascii="Times New Roman" w:hAnsi="Times New Roman" w:cs="Times New Roman"/>
          <w:sz w:val="28"/>
          <w:szCs w:val="28"/>
        </w:rPr>
        <w:t>м</w:t>
      </w:r>
      <w:r w:rsidR="008B1ED2" w:rsidRPr="008B1ED2">
        <w:rPr>
          <w:rFonts w:ascii="Times New Roman" w:hAnsi="Times New Roman" w:cs="Times New Roman"/>
          <w:sz w:val="28"/>
          <w:szCs w:val="28"/>
        </w:rPr>
        <w:t xml:space="preserve"> Правительства РФ от 24.02.2009 N 160 (ред. от 18.02.2023)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C037C4">
        <w:rPr>
          <w:rFonts w:ascii="Times New Roman" w:hAnsi="Times New Roman" w:cs="Times New Roman"/>
          <w:sz w:val="28"/>
          <w:szCs w:val="28"/>
        </w:rPr>
        <w:t>.</w:t>
      </w:r>
      <w:r w:rsidR="008B1ED2" w:rsidRPr="008B1ED2">
        <w:rPr>
          <w:rFonts w:ascii="Times New Roman" w:hAnsi="Times New Roman" w:cs="Times New Roman"/>
          <w:sz w:val="28"/>
          <w:szCs w:val="28"/>
        </w:rPr>
        <w:t xml:space="preserve"> </w:t>
      </w:r>
      <w:r w:rsidR="00C03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42AB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5D6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B398E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4F4CB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EFB66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96353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0A4B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5DA8F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4120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58C0B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F8595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351CE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C5D0B" w14:textId="13D19D71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1A528" w14:textId="4D79D6B5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EBC3D" w14:textId="59F84BDF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39071" w14:textId="4348FE24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A82AB" w14:textId="5F83C0EC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CFFAA" w14:textId="2839061C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C227C" w14:textId="1CB3BF5F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6E90" w14:textId="35BB55FE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EB648" w14:textId="77777777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42415" w14:textId="5739FD00" w:rsidR="008B1ED2" w:rsidRPr="008B1ED2" w:rsidRDefault="008B1ED2" w:rsidP="008B1ED2">
      <w:pPr>
        <w:spacing w:before="480"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E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Рекомендуемый перечень документов, направляемый СНТ в </w:t>
      </w:r>
      <w:r w:rsidR="00B94191">
        <w:rPr>
          <w:rFonts w:ascii="Times New Roman" w:hAnsi="Times New Roman" w:cs="Times New Roman"/>
          <w:b/>
          <w:bCs/>
          <w:sz w:val="28"/>
          <w:szCs w:val="28"/>
        </w:rPr>
        <w:t>ПКГУП «СКЭС»</w:t>
      </w:r>
      <w:r w:rsidRPr="008B1ED2">
        <w:rPr>
          <w:rFonts w:ascii="Times New Roman" w:hAnsi="Times New Roman" w:cs="Times New Roman"/>
          <w:b/>
          <w:bCs/>
          <w:sz w:val="28"/>
          <w:szCs w:val="28"/>
        </w:rPr>
        <w:t xml:space="preserve"> при передаче объектов электросетевого хозяйства на баланс </w:t>
      </w:r>
      <w:r w:rsidR="00B94191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14:paraId="15F92D05" w14:textId="5F8A837E" w:rsidR="008B1ED2" w:rsidRPr="008B1ED2" w:rsidRDefault="008B1ED2" w:rsidP="008B1ED2">
      <w:pPr>
        <w:spacing w:before="48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>1. Учредительные документы</w:t>
      </w:r>
      <w:r w:rsidR="00B94191">
        <w:rPr>
          <w:rFonts w:ascii="Times New Roman" w:hAnsi="Times New Roman" w:cs="Times New Roman"/>
          <w:sz w:val="28"/>
          <w:szCs w:val="28"/>
        </w:rPr>
        <w:t xml:space="preserve"> СНТ</w:t>
      </w:r>
      <w:r w:rsidRPr="008B1ED2">
        <w:rPr>
          <w:rFonts w:ascii="Times New Roman" w:hAnsi="Times New Roman" w:cs="Times New Roman"/>
          <w:sz w:val="28"/>
          <w:szCs w:val="28"/>
        </w:rPr>
        <w:t>.</w:t>
      </w:r>
    </w:p>
    <w:p w14:paraId="3C177ACF" w14:textId="217E5D21" w:rsidR="008B1ED2" w:rsidRP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1ED2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B94191">
        <w:rPr>
          <w:rFonts w:ascii="Times New Roman" w:hAnsi="Times New Roman" w:cs="Times New Roman"/>
          <w:sz w:val="28"/>
          <w:szCs w:val="28"/>
        </w:rPr>
        <w:t xml:space="preserve">СНТ </w:t>
      </w:r>
      <w:r w:rsidRPr="008B1ED2">
        <w:rPr>
          <w:rFonts w:ascii="Times New Roman" w:hAnsi="Times New Roman" w:cs="Times New Roman"/>
          <w:sz w:val="28"/>
          <w:szCs w:val="28"/>
        </w:rPr>
        <w:t xml:space="preserve">из ЕГРЮЛ </w:t>
      </w:r>
    </w:p>
    <w:p w14:paraId="06C15C7F" w14:textId="05806C39" w:rsidR="008B1ED2" w:rsidRP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>3. Подтверждение полномочий единоличного исполнительного органа</w:t>
      </w:r>
      <w:r w:rsidR="00B94191">
        <w:rPr>
          <w:rFonts w:ascii="Times New Roman" w:hAnsi="Times New Roman" w:cs="Times New Roman"/>
          <w:sz w:val="28"/>
          <w:szCs w:val="28"/>
        </w:rPr>
        <w:t xml:space="preserve"> СНТ</w:t>
      </w:r>
      <w:r w:rsidRPr="008B1ED2">
        <w:rPr>
          <w:rFonts w:ascii="Times New Roman" w:hAnsi="Times New Roman" w:cs="Times New Roman"/>
          <w:sz w:val="28"/>
          <w:szCs w:val="28"/>
        </w:rPr>
        <w:t>.</w:t>
      </w:r>
    </w:p>
    <w:p w14:paraId="60F363A2" w14:textId="77777777" w:rsidR="008B1ED2" w:rsidRP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>4. Акт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 с актами ввода объектов, паспорта на оборудование, проект и сметы, договор купли-продажи объекта, договор энергоснабжения.</w:t>
      </w:r>
    </w:p>
    <w:p w14:paraId="28935BF4" w14:textId="1B504402" w:rsidR="008B1ED2" w:rsidRP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>5. Протокол общего собрания</w:t>
      </w:r>
      <w:r w:rsidR="00B94191">
        <w:rPr>
          <w:rFonts w:ascii="Times New Roman" w:hAnsi="Times New Roman" w:cs="Times New Roman"/>
          <w:sz w:val="28"/>
          <w:szCs w:val="28"/>
        </w:rPr>
        <w:t xml:space="preserve"> СНТ</w:t>
      </w:r>
      <w:r w:rsidRPr="008B1ED2">
        <w:rPr>
          <w:rFonts w:ascii="Times New Roman" w:hAnsi="Times New Roman" w:cs="Times New Roman"/>
          <w:sz w:val="28"/>
          <w:szCs w:val="28"/>
        </w:rPr>
        <w:t xml:space="preserve"> с решением о передаче электросетевого имущества в </w:t>
      </w:r>
      <w:r w:rsidR="00B94191">
        <w:rPr>
          <w:rFonts w:ascii="Times New Roman" w:hAnsi="Times New Roman" w:cs="Times New Roman"/>
          <w:sz w:val="28"/>
          <w:szCs w:val="28"/>
        </w:rPr>
        <w:t>ПКГУП «СКЭС»</w:t>
      </w:r>
      <w:r w:rsidRPr="008B1ED2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</w:p>
    <w:p w14:paraId="5BECBE26" w14:textId="3EC9881A" w:rsidR="008B1ED2" w:rsidRP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 xml:space="preserve">6. Документы, подтверждающие право собственности </w:t>
      </w:r>
      <w:r w:rsidR="00B94191">
        <w:rPr>
          <w:rFonts w:ascii="Times New Roman" w:hAnsi="Times New Roman" w:cs="Times New Roman"/>
          <w:sz w:val="28"/>
          <w:szCs w:val="28"/>
        </w:rPr>
        <w:t xml:space="preserve">СНТ </w:t>
      </w:r>
      <w:r w:rsidRPr="008B1ED2">
        <w:rPr>
          <w:rFonts w:ascii="Times New Roman" w:hAnsi="Times New Roman" w:cs="Times New Roman"/>
          <w:sz w:val="28"/>
          <w:szCs w:val="28"/>
        </w:rPr>
        <w:t>или иное законное право на объекты электросетевого хозяйства.</w:t>
      </w:r>
    </w:p>
    <w:p w14:paraId="4317A82F" w14:textId="0CDFE1CF" w:rsidR="008B1ED2" w:rsidRDefault="008B1ED2" w:rsidP="008B1ED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1ED2">
        <w:rPr>
          <w:rFonts w:ascii="Times New Roman" w:hAnsi="Times New Roman" w:cs="Times New Roman"/>
          <w:sz w:val="28"/>
          <w:szCs w:val="28"/>
        </w:rPr>
        <w:t xml:space="preserve">7. Схема земельного участка СНТ с указанием расположения объектов электросетевого хозяйства, а также точек технологического присоединения к сетям </w:t>
      </w:r>
      <w:r w:rsidR="00B94191">
        <w:rPr>
          <w:rFonts w:ascii="Times New Roman" w:hAnsi="Times New Roman" w:cs="Times New Roman"/>
          <w:sz w:val="28"/>
          <w:szCs w:val="28"/>
        </w:rPr>
        <w:t>территориальной сетевой организации</w:t>
      </w:r>
      <w:r w:rsidRPr="008B1ED2">
        <w:rPr>
          <w:rFonts w:ascii="Times New Roman" w:hAnsi="Times New Roman" w:cs="Times New Roman"/>
          <w:sz w:val="28"/>
          <w:szCs w:val="28"/>
        </w:rPr>
        <w:t>.</w:t>
      </w:r>
    </w:p>
    <w:p w14:paraId="620D7C7B" w14:textId="77777777" w:rsidR="008B1ED2" w:rsidRPr="00DF2DB2" w:rsidRDefault="008B1ED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ED2" w:rsidRPr="00DF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2"/>
    <w:rsid w:val="00162EF1"/>
    <w:rsid w:val="00610511"/>
    <w:rsid w:val="008B1ED2"/>
    <w:rsid w:val="009703AB"/>
    <w:rsid w:val="00A9051A"/>
    <w:rsid w:val="00B94191"/>
    <w:rsid w:val="00C037C4"/>
    <w:rsid w:val="00DA464B"/>
    <w:rsid w:val="00DF2DB2"/>
    <w:rsid w:val="00E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3312"/>
  <w15:chartTrackingRefBased/>
  <w15:docId w15:val="{EA331063-4865-4EF7-AF20-B966693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2024-06-06T09:59:00Z</dcterms:created>
  <dcterms:modified xsi:type="dcterms:W3CDTF">2024-06-06T09:59:00Z</dcterms:modified>
</cp:coreProperties>
</file>